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53" w:rsidRDefault="00C64453" w:rsidP="00C64453">
      <w:pPr>
        <w:jc w:val="right"/>
      </w:pPr>
      <w:r w:rsidRPr="00A32A3C">
        <w:t>Name</w:t>
      </w:r>
      <w:r w:rsidR="00A32A3C" w:rsidRPr="00A32A3C">
        <w:t xml:space="preserve"> </w:t>
      </w:r>
      <w:r w:rsidR="00A32A3C">
        <w:rPr>
          <w:u w:val="single"/>
        </w:rPr>
        <w:t xml:space="preserve">                                   </w:t>
      </w:r>
      <w:r w:rsidR="00A32A3C" w:rsidRPr="00A32A3C">
        <w:rPr>
          <w:u w:val="single"/>
        </w:rPr>
        <w:t>Corey</w:t>
      </w:r>
      <w:r>
        <w:t>__________</w:t>
      </w:r>
    </w:p>
    <w:p w:rsidR="00C64453" w:rsidRDefault="00C64453" w:rsidP="00C64453">
      <w:pPr>
        <w:jc w:val="right"/>
      </w:pPr>
      <w:r>
        <w:t>Date_______________________________</w:t>
      </w:r>
    </w:p>
    <w:p w:rsidR="00C64453" w:rsidRDefault="00C64453" w:rsidP="00C64453">
      <w:pPr>
        <w:jc w:val="right"/>
      </w:pPr>
    </w:p>
    <w:p w:rsidR="00C64453" w:rsidRPr="00A32A3C" w:rsidRDefault="00C64453" w:rsidP="00C64453">
      <w:pPr>
        <w:jc w:val="right"/>
        <w:rPr>
          <w:sz w:val="28"/>
          <w:szCs w:val="28"/>
        </w:rPr>
      </w:pPr>
    </w:p>
    <w:p w:rsidR="00C64453" w:rsidRPr="00A32A3C" w:rsidRDefault="00C64453" w:rsidP="00C64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A3C">
        <w:rPr>
          <w:rFonts w:ascii="Times New Roman" w:hAnsi="Times New Roman" w:cs="Times New Roman"/>
          <w:sz w:val="28"/>
          <w:szCs w:val="28"/>
        </w:rPr>
        <w:t>Media Bias in the 21</w:t>
      </w:r>
      <w:r w:rsidRPr="00A32A3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A32A3C">
        <w:rPr>
          <w:rFonts w:ascii="Times New Roman" w:hAnsi="Times New Roman" w:cs="Times New Roman"/>
          <w:sz w:val="28"/>
          <w:szCs w:val="28"/>
        </w:rPr>
        <w:t xml:space="preserve"> Century</w:t>
      </w:r>
    </w:p>
    <w:p w:rsidR="00C64453" w:rsidRPr="00A32A3C" w:rsidRDefault="00C64453" w:rsidP="00C644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A3C" w:rsidRPr="00A32A3C" w:rsidRDefault="00A32A3C" w:rsidP="00A32A3C">
      <w:pPr>
        <w:pStyle w:val="NormalWeb"/>
        <w:rPr>
          <w:sz w:val="28"/>
          <w:szCs w:val="28"/>
          <w:lang/>
        </w:rPr>
      </w:pPr>
      <w:r w:rsidRPr="00A32A3C">
        <w:rPr>
          <w:b/>
          <w:bCs/>
          <w:sz w:val="28"/>
          <w:szCs w:val="28"/>
          <w:lang/>
        </w:rPr>
        <w:t>Media bias</w:t>
      </w:r>
      <w:r w:rsidRPr="00A32A3C">
        <w:rPr>
          <w:sz w:val="28"/>
          <w:szCs w:val="28"/>
          <w:lang/>
        </w:rPr>
        <w:t xml:space="preserve"> refers to the bias of </w:t>
      </w:r>
      <w:hyperlink r:id="rId4" w:tooltip="Journalist" w:history="1">
        <w:r w:rsidRPr="00A32A3C">
          <w:rPr>
            <w:rStyle w:val="Hyperlink"/>
            <w:sz w:val="28"/>
            <w:szCs w:val="28"/>
            <w:lang/>
          </w:rPr>
          <w:t>journalists</w:t>
        </w:r>
      </w:hyperlink>
      <w:r w:rsidRPr="00A32A3C">
        <w:rPr>
          <w:sz w:val="28"/>
          <w:szCs w:val="28"/>
          <w:lang/>
        </w:rPr>
        <w:t xml:space="preserve"> and </w:t>
      </w:r>
      <w:hyperlink r:id="rId5" w:tooltip="News producer" w:history="1">
        <w:r w:rsidRPr="00A32A3C">
          <w:rPr>
            <w:rStyle w:val="Hyperlink"/>
            <w:sz w:val="28"/>
            <w:szCs w:val="28"/>
            <w:lang/>
          </w:rPr>
          <w:t>news producers</w:t>
        </w:r>
      </w:hyperlink>
      <w:r w:rsidRPr="00A32A3C">
        <w:rPr>
          <w:sz w:val="28"/>
          <w:szCs w:val="28"/>
          <w:lang/>
        </w:rPr>
        <w:t xml:space="preserve"> within the </w:t>
      </w:r>
      <w:hyperlink r:id="rId6" w:tooltip="Mass media" w:history="1">
        <w:r w:rsidRPr="00A32A3C">
          <w:rPr>
            <w:rStyle w:val="Hyperlink"/>
            <w:sz w:val="28"/>
            <w:szCs w:val="28"/>
            <w:lang/>
          </w:rPr>
          <w:t>mass media</w:t>
        </w:r>
      </w:hyperlink>
      <w:r w:rsidRPr="00A32A3C">
        <w:rPr>
          <w:sz w:val="28"/>
          <w:szCs w:val="28"/>
          <w:lang/>
        </w:rPr>
        <w:t xml:space="preserve"> in the selection of which events and stories are reported and how they are covered. The term "media bias" implies a pervasive or widespread bias contravening </w:t>
      </w:r>
      <w:hyperlink r:id="rId7" w:tooltip="Journalism ethics and standards" w:history="1">
        <w:r w:rsidRPr="00A32A3C">
          <w:rPr>
            <w:rStyle w:val="Hyperlink"/>
            <w:sz w:val="28"/>
            <w:szCs w:val="28"/>
            <w:lang/>
          </w:rPr>
          <w:t>the standards of journalism</w:t>
        </w:r>
      </w:hyperlink>
      <w:r w:rsidRPr="00A32A3C">
        <w:rPr>
          <w:sz w:val="28"/>
          <w:szCs w:val="28"/>
          <w:lang/>
        </w:rPr>
        <w:t>, rather than the perspective of an individual journalist or article. The direction and degree of media bias in various countries is widely disputed.</w:t>
      </w:r>
    </w:p>
    <w:p w:rsidR="00A32A3C" w:rsidRPr="00A32A3C" w:rsidRDefault="00A32A3C" w:rsidP="00A32A3C">
      <w:pPr>
        <w:pStyle w:val="NormalWeb"/>
        <w:rPr>
          <w:sz w:val="28"/>
          <w:szCs w:val="28"/>
          <w:lang/>
        </w:rPr>
      </w:pPr>
      <w:r w:rsidRPr="00A32A3C">
        <w:rPr>
          <w:sz w:val="28"/>
          <w:szCs w:val="28"/>
          <w:lang/>
        </w:rPr>
        <w:t>Practical limitations to media neutrality include the inability of journalists to report all available stories and facts, and the requirement that selected facts be linked into a coherent narrative.</w:t>
      </w:r>
      <w:hyperlink r:id="rId8" w:anchor="cite_note-0" w:history="1">
        <w:r w:rsidRPr="00A32A3C">
          <w:rPr>
            <w:color w:val="0000FF"/>
            <w:sz w:val="28"/>
            <w:szCs w:val="28"/>
            <w:u w:val="single"/>
            <w:vertAlign w:val="superscript"/>
            <w:lang/>
          </w:rPr>
          <w:t>[1]</w:t>
        </w:r>
      </w:hyperlink>
      <w:r w:rsidRPr="00A32A3C">
        <w:rPr>
          <w:sz w:val="28"/>
          <w:szCs w:val="28"/>
          <w:lang/>
        </w:rPr>
        <w:t xml:space="preserve"> Since it is impossible to report everything, selectivity is inevitable. </w:t>
      </w:r>
      <w:hyperlink r:id="rId9" w:tooltip="Government" w:history="1">
        <w:r w:rsidRPr="00A32A3C">
          <w:rPr>
            <w:rStyle w:val="Hyperlink"/>
            <w:sz w:val="28"/>
            <w:szCs w:val="28"/>
            <w:lang/>
          </w:rPr>
          <w:t>Government</w:t>
        </w:r>
      </w:hyperlink>
      <w:r w:rsidRPr="00A32A3C">
        <w:rPr>
          <w:sz w:val="28"/>
          <w:szCs w:val="28"/>
          <w:lang/>
        </w:rPr>
        <w:t xml:space="preserve"> influence, including overt and covert </w:t>
      </w:r>
      <w:hyperlink r:id="rId10" w:tooltip="Censorship" w:history="1">
        <w:r w:rsidRPr="00A32A3C">
          <w:rPr>
            <w:rStyle w:val="Hyperlink"/>
            <w:sz w:val="28"/>
            <w:szCs w:val="28"/>
            <w:lang/>
          </w:rPr>
          <w:t>censorship</w:t>
        </w:r>
      </w:hyperlink>
      <w:r w:rsidRPr="00A32A3C">
        <w:rPr>
          <w:sz w:val="28"/>
          <w:szCs w:val="28"/>
          <w:lang/>
        </w:rPr>
        <w:t xml:space="preserve">, biases the media in some countries. Market forces that result in a biased presentation include the </w:t>
      </w:r>
      <w:hyperlink r:id="rId11" w:tooltip="Ownership" w:history="1">
        <w:r w:rsidRPr="00A32A3C">
          <w:rPr>
            <w:rStyle w:val="Hyperlink"/>
            <w:sz w:val="28"/>
            <w:szCs w:val="28"/>
            <w:lang/>
          </w:rPr>
          <w:t>ownership</w:t>
        </w:r>
      </w:hyperlink>
      <w:r w:rsidRPr="00A32A3C">
        <w:rPr>
          <w:sz w:val="28"/>
          <w:szCs w:val="28"/>
          <w:lang/>
        </w:rPr>
        <w:t xml:space="preserve"> of the news source, </w:t>
      </w:r>
      <w:hyperlink r:id="rId12" w:tooltip="Concentration of media ownership" w:history="1">
        <w:r w:rsidRPr="00A32A3C">
          <w:rPr>
            <w:rStyle w:val="Hyperlink"/>
            <w:sz w:val="28"/>
            <w:szCs w:val="28"/>
            <w:lang/>
          </w:rPr>
          <w:t>concentration of media ownership</w:t>
        </w:r>
      </w:hyperlink>
      <w:r w:rsidRPr="00A32A3C">
        <w:rPr>
          <w:sz w:val="28"/>
          <w:szCs w:val="28"/>
          <w:lang/>
        </w:rPr>
        <w:t xml:space="preserve">, the selection of </w:t>
      </w:r>
      <w:hyperlink r:id="rId13" w:tooltip="Employment" w:history="1">
        <w:r w:rsidRPr="00A32A3C">
          <w:rPr>
            <w:rStyle w:val="Hyperlink"/>
            <w:sz w:val="28"/>
            <w:szCs w:val="28"/>
            <w:lang/>
          </w:rPr>
          <w:t>staff</w:t>
        </w:r>
      </w:hyperlink>
      <w:r w:rsidRPr="00A32A3C">
        <w:rPr>
          <w:sz w:val="28"/>
          <w:szCs w:val="28"/>
          <w:lang/>
        </w:rPr>
        <w:t xml:space="preserve">, the </w:t>
      </w:r>
      <w:hyperlink r:id="rId14" w:tooltip="Preference" w:history="1">
        <w:r w:rsidRPr="00A32A3C">
          <w:rPr>
            <w:rStyle w:val="Hyperlink"/>
            <w:sz w:val="28"/>
            <w:szCs w:val="28"/>
            <w:lang/>
          </w:rPr>
          <w:t>preferences</w:t>
        </w:r>
      </w:hyperlink>
      <w:r w:rsidRPr="00A32A3C">
        <w:rPr>
          <w:sz w:val="28"/>
          <w:szCs w:val="28"/>
          <w:lang/>
        </w:rPr>
        <w:t xml:space="preserve"> of an intended </w:t>
      </w:r>
      <w:hyperlink r:id="rId15" w:tooltip="Audience" w:history="1">
        <w:r w:rsidRPr="00A32A3C">
          <w:rPr>
            <w:rStyle w:val="Hyperlink"/>
            <w:sz w:val="28"/>
            <w:szCs w:val="28"/>
            <w:lang/>
          </w:rPr>
          <w:t>audience</w:t>
        </w:r>
      </w:hyperlink>
      <w:r w:rsidRPr="00A32A3C">
        <w:rPr>
          <w:sz w:val="28"/>
          <w:szCs w:val="28"/>
          <w:lang/>
        </w:rPr>
        <w:t xml:space="preserve">, and pressure from </w:t>
      </w:r>
      <w:hyperlink r:id="rId16" w:tooltip="Advertiser" w:history="1">
        <w:r w:rsidRPr="00A32A3C">
          <w:rPr>
            <w:rStyle w:val="Hyperlink"/>
            <w:sz w:val="28"/>
            <w:szCs w:val="28"/>
            <w:lang/>
          </w:rPr>
          <w:t>advertisers</w:t>
        </w:r>
      </w:hyperlink>
      <w:r w:rsidRPr="00A32A3C">
        <w:rPr>
          <w:sz w:val="28"/>
          <w:szCs w:val="28"/>
          <w:lang/>
        </w:rPr>
        <w:t>.</w:t>
      </w:r>
    </w:p>
    <w:p w:rsidR="00E747D3" w:rsidRDefault="001D7841" w:rsidP="002D1E36">
      <w:pPr>
        <w:pStyle w:val="NormalWeb"/>
        <w:spacing w:line="48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240665</wp:posOffset>
            </wp:positionV>
            <wp:extent cx="2343150" cy="1952625"/>
            <wp:effectExtent l="19050" t="0" r="0" b="0"/>
            <wp:wrapTight wrapText="bothSides">
              <wp:wrapPolygon edited="0">
                <wp:start x="-176" y="0"/>
                <wp:lineTo x="-176" y="21495"/>
                <wp:lineTo x="21600" y="21495"/>
                <wp:lineTo x="21600" y="0"/>
                <wp:lineTo x="-1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7D3" w:rsidRDefault="00E747D3" w:rsidP="002D1E36">
      <w:pPr>
        <w:pStyle w:val="NormalWeb"/>
        <w:spacing w:line="480" w:lineRule="auto"/>
        <w:contextualSpacing/>
      </w:pPr>
    </w:p>
    <w:sectPr w:rsidR="00E747D3" w:rsidSect="00B07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453"/>
    <w:rsid w:val="000B2B61"/>
    <w:rsid w:val="000F0672"/>
    <w:rsid w:val="001D7841"/>
    <w:rsid w:val="002D1E36"/>
    <w:rsid w:val="004A3824"/>
    <w:rsid w:val="00862B5E"/>
    <w:rsid w:val="00A32A3C"/>
    <w:rsid w:val="00B073DA"/>
    <w:rsid w:val="00C33968"/>
    <w:rsid w:val="00C64453"/>
    <w:rsid w:val="00E3660F"/>
    <w:rsid w:val="00E7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1E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edia_bias" TargetMode="External"/><Relationship Id="rId13" Type="http://schemas.openxmlformats.org/officeDocument/2006/relationships/hyperlink" Target="http://en.wikipedia.org/wiki/Employmen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Journalism_ethics_and_standards" TargetMode="External"/><Relationship Id="rId12" Type="http://schemas.openxmlformats.org/officeDocument/2006/relationships/hyperlink" Target="http://en.wikipedia.org/wiki/Concentration_of_media_ownership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Advertiser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Mass_media" TargetMode="External"/><Relationship Id="rId11" Type="http://schemas.openxmlformats.org/officeDocument/2006/relationships/hyperlink" Target="http://en.wikipedia.org/wiki/Ownership" TargetMode="External"/><Relationship Id="rId5" Type="http://schemas.openxmlformats.org/officeDocument/2006/relationships/hyperlink" Target="http://en.wikipedia.org/wiki/News_producer" TargetMode="External"/><Relationship Id="rId15" Type="http://schemas.openxmlformats.org/officeDocument/2006/relationships/hyperlink" Target="http://en.wikipedia.org/wiki/Audience" TargetMode="External"/><Relationship Id="rId10" Type="http://schemas.openxmlformats.org/officeDocument/2006/relationships/hyperlink" Target="http://en.wikipedia.org/wiki/Censorshi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n.wikipedia.org/wiki/Journalist" TargetMode="External"/><Relationship Id="rId9" Type="http://schemas.openxmlformats.org/officeDocument/2006/relationships/hyperlink" Target="http://en.wikipedia.org/wiki/Government" TargetMode="External"/><Relationship Id="rId14" Type="http://schemas.openxmlformats.org/officeDocument/2006/relationships/hyperlink" Target="http://en.wikipedia.org/wiki/P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4</DocSecurity>
  <Lines>15</Lines>
  <Paragraphs>4</Paragraphs>
  <ScaleCrop>false</ScaleCrop>
  <Company>ASTEC Inc.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kyle.guyer</dc:creator>
  <cp:keywords/>
  <dc:description/>
  <cp:lastModifiedBy>42318weidner</cp:lastModifiedBy>
  <cp:revision>2</cp:revision>
  <dcterms:created xsi:type="dcterms:W3CDTF">2011-09-02T19:23:00Z</dcterms:created>
  <dcterms:modified xsi:type="dcterms:W3CDTF">2011-09-02T19:23:00Z</dcterms:modified>
</cp:coreProperties>
</file>